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Общая психология</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/О.В. Довгань/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«Общая психология»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«Общая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«Общая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 знать методы диагностики причин, ухудшающих условия жизнедеятельности граждан</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 уметь применять методы диагностики причин, ухудшающих условия жизнедеятельности граждан</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 владеть комплексными подходами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ИУК-1.2 уметь анализировать задачу, выделяя ее базовые составляющие, определяя, интерпретируя и ранжируя информацию, требуемую для решения поставленной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«Общая психология» относится к обязательной части, является дисциплиной Блока Б2. «Практика (часть практик, включенных в обязательную часть или часть, формируемую участниками образовательных отношений, размещены в комплексных модулях)». Модуль 4 "Психолого-педагогический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285.63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Освоение учебных предметов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Введение в специальность социальная работа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Конфликтология в социальной работе</w:t>
            </w:r>
          </w:p>
          <w:p>
            <w:pPr>
              <w:jc w:val="center"/>
              <w:spacing w:after="0" w:line="240" w:lineRule="auto"/>
              <w:rPr>
                <w:sz w:val="22"/>
                <w:szCs w:val="22"/>
              </w:rPr>
            </w:pPr>
            <w:r>
              <w:rPr>
                <w:rFonts w:ascii="Times New Roman" w:hAnsi="Times New Roman" w:cs="Times New Roman"/>
                <w:color w:val="#000000"/>
                <w:sz w:val="22"/>
                <w:szCs w:val="22"/>
              </w:rPr>
              <w:t> Профилактика девиантного поведения в социальной работе</w:t>
            </w:r>
          </w:p>
          <w:p>
            <w:pPr>
              <w:jc w:val="center"/>
              <w:spacing w:after="0" w:line="240" w:lineRule="auto"/>
              <w:rPr>
                <w:sz w:val="22"/>
                <w:szCs w:val="22"/>
              </w:rPr>
            </w:pPr>
            <w:r>
              <w:rPr>
                <w:rFonts w:ascii="Times New Roman" w:hAnsi="Times New Roman" w:cs="Times New Roman"/>
                <w:color w:val="#000000"/>
                <w:sz w:val="22"/>
                <w:szCs w:val="22"/>
              </w:rPr>
              <w:t> Психодиагностика</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w:t>
            </w:r>
          </w:p>
          <w:p>
            <w:pPr>
              <w:jc w:val="center"/>
              <w:spacing w:after="0" w:line="240" w:lineRule="auto"/>
              <w:rPr>
                <w:sz w:val="22"/>
                <w:szCs w:val="22"/>
              </w:rPr>
            </w:pPr>
            <w:r>
              <w:rPr>
                <w:rFonts w:ascii="Times New Roman" w:hAnsi="Times New Roman" w:cs="Times New Roman"/>
                <w:color w:val="#000000"/>
                <w:sz w:val="22"/>
                <w:szCs w:val="22"/>
              </w:rPr>
              <w:t> Основы консультирования в социальной работе</w:t>
            </w:r>
          </w:p>
          <w:p>
            <w:pPr>
              <w:jc w:val="center"/>
              <w:spacing w:after="0" w:line="240" w:lineRule="auto"/>
              <w:rPr>
                <w:sz w:val="22"/>
                <w:szCs w:val="22"/>
              </w:rPr>
            </w:pPr>
            <w:r>
              <w:rPr>
                <w:rFonts w:ascii="Times New Roman" w:hAnsi="Times New Roman" w:cs="Times New Roman"/>
                <w:color w:val="#000000"/>
                <w:sz w:val="22"/>
                <w:szCs w:val="22"/>
              </w:rPr>
              <w:t> Социальная работа с семьей, воспитывающей ребенка с  ограниченными возможностями здоровья</w:t>
            </w:r>
          </w:p>
          <w:p>
            <w:pPr>
              <w:jc w:val="center"/>
              <w:spacing w:after="0" w:line="240" w:lineRule="auto"/>
              <w:rPr>
                <w:sz w:val="22"/>
                <w:szCs w:val="22"/>
              </w:rPr>
            </w:pPr>
            <w:r>
              <w:rPr>
                <w:rFonts w:ascii="Times New Roman" w:hAnsi="Times New Roman" w:cs="Times New Roman"/>
                <w:color w:val="#000000"/>
                <w:sz w:val="22"/>
                <w:szCs w:val="22"/>
              </w:rPr>
              <w:t> Технологии работы с пожилыми людьми</w:t>
            </w:r>
          </w:p>
          <w:p>
            <w:pPr>
              <w:jc w:val="center"/>
              <w:spacing w:after="0" w:line="240" w:lineRule="auto"/>
              <w:rPr>
                <w:sz w:val="22"/>
                <w:szCs w:val="22"/>
              </w:rPr>
            </w:pPr>
            <w:r>
              <w:rPr>
                <w:rFonts w:ascii="Times New Roman" w:hAnsi="Times New Roman" w:cs="Times New Roman"/>
                <w:color w:val="#000000"/>
                <w:sz w:val="22"/>
                <w:szCs w:val="22"/>
              </w:rPr>
              <w:t> Психология социальной работы</w:t>
            </w:r>
          </w:p>
          <w:p>
            <w:pPr>
              <w:jc w:val="center"/>
              <w:spacing w:after="0" w:line="240" w:lineRule="auto"/>
              <w:rPr>
                <w:sz w:val="22"/>
                <w:szCs w:val="22"/>
              </w:rPr>
            </w:pPr>
            <w:r>
              <w:rPr>
                <w:rFonts w:ascii="Times New Roman" w:hAnsi="Times New Roman" w:cs="Times New Roman"/>
                <w:color w:val="#000000"/>
                <w:sz w:val="22"/>
                <w:szCs w:val="22"/>
              </w:rPr>
              <w:t> Технологии психо-социальной работы с населением</w:t>
            </w:r>
          </w:p>
          <w:p>
            <w:pPr>
              <w:jc w:val="center"/>
              <w:spacing w:after="0" w:line="240" w:lineRule="auto"/>
              <w:rPr>
                <w:sz w:val="22"/>
                <w:szCs w:val="22"/>
              </w:rPr>
            </w:pPr>
            <w:r>
              <w:rPr>
                <w:rFonts w:ascii="Times New Roman" w:hAnsi="Times New Roman" w:cs="Times New Roman"/>
                <w:color w:val="#000000"/>
                <w:sz w:val="22"/>
                <w:szCs w:val="22"/>
              </w:rPr>
              <w:t> Технология социального мониторинга</w:t>
            </w:r>
          </w:p>
          <w:p>
            <w:pPr>
              <w:jc w:val="center"/>
              <w:spacing w:after="0" w:line="240" w:lineRule="auto"/>
              <w:rPr>
                <w:sz w:val="22"/>
                <w:szCs w:val="22"/>
              </w:rPr>
            </w:pPr>
            <w:r>
              <w:rPr>
                <w:rFonts w:ascii="Times New Roman" w:hAnsi="Times New Roman" w:cs="Times New Roman"/>
                <w:color w:val="#000000"/>
                <w:sz w:val="22"/>
                <w:szCs w:val="22"/>
              </w:rPr>
              <w:t> Социальная работа с многодетной семьей</w:t>
            </w:r>
          </w:p>
          <w:p>
            <w:pPr>
              <w:jc w:val="center"/>
              <w:spacing w:after="0" w:line="240" w:lineRule="auto"/>
              <w:rPr>
                <w:sz w:val="22"/>
                <w:szCs w:val="22"/>
              </w:rPr>
            </w:pPr>
            <w:r>
              <w:rPr>
                <w:rFonts w:ascii="Times New Roman" w:hAnsi="Times New Roman" w:cs="Times New Roman"/>
                <w:color w:val="#000000"/>
                <w:sz w:val="22"/>
                <w:szCs w:val="22"/>
              </w:rPr>
              <w:t> Социальная работа с неблагополучной семьей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Место общей психологии в структуре психологических дисциплин.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Методологические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общей психологии. Этапы развития психологии как науки         дисциплин.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принципы и категории общей психологии: методология и методы, их взаимосвязь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Зарождение и эволюция психики животных 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Общая характеристика основных психологических направлений.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Познавательная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Проблема речи. Мышление и речь, их взаимосвязь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Эмоционально-волевая 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Проблема деятельности в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Индивид, личность, индивидуальность.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176.91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Место общей психологии в структуре психологических дисциплин.</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психологии как науки о человеке. Психические процессы, свойства состояния. Психологические факты, явления, процессы и закономерности. Основные проблемы и задачи психологии. Соотношение житейской и научной психологии. Структура психологической науки.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Предмет психологии в его историческом становлении.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знания в древности, их отражение в мифологии. Развитие психологии в античную эпоху (Платон, Аристотель, Гиппократ). Психологические идеи в трудах мыслителей Нового времени (Р.Декарт, Спиноза, Д. Локк, И.Кант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направления в психологической науке.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психологии как самостоятельной науки во второй половине XIX в Психология сознания - первая научная школа в психологии. Формирование основных теоретико-методологических течений зарубежной психологии. Фрейдизм и психоаналитическая традиция в психологии. Бихевиоризм и необихевиоризм. Гештальт- теория и когнитивная психология. Гуманистическая психология.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Методологические принципы психологии.</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методологии. Типы методологий и смена методологических парадигм в науке. Методологические принципы отечественной психологии: принципы  активности, единства сознания и деятельности, системности, принцип деятельности, принцип развития, принцип субъекта. Методология и метод. Методы психологического исследования: теоретические методы, методы сбора информации, методы анализа и интерпретации информации. Организационные методы в психологическом исследовании. Специфика методов теоретической, экспериментальной и прикладной психологии.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Психофизиологическая проблема.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Психика и мозг. Мозг и основные принципы его строения и функционирования. Структура мозга. Функциональная асимметрия и функциональная локализация. Нервная клетка и ее строение. Специализация нервных клеток. Основные нейрофизиологические механизмы психической деятельности. Строение мозга и проблема уровня психического развития. Нарушения деятельности мозга и их последствия. Основные подходы к решению психофизиологической проблемы.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Психика, деятельность, сознание.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Психологическая теория деятельности. Возникновение, развитие и существование психики человека в деятельности. Понятие деятельности. Единство сознания и поведения в деятельности. Побудительная и исполнительская сторона деятельности. Структурные единицы деятельности: особая деятельность, действие, операция, психофизиологическая функция. Деятельностный и субъектнодеятельностный подходы. Понятие потребности, потребности биогеннные и социогенные. Предмет потребности. Опредмечивание и основные этапы существования потребности. Мотивы, их виды.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общей психологии. Этапы развития психологии как науки дисциплин.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принципы и категории общей психологии: методология и методы, их взаимосвязь .</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Зарождение и эволюция психики животных и человека.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Общая характеристика основных психологических направлений.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методичесике указания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Познавательная деятельность.</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Проблема речи. Мышление и речь, их взаимосвязь       .</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Эмоционально-волевая сфера.</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методичесике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Проблема деятельности в психологии.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методичесике указания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Индивид, личность, индивидуальность.</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 методические указания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«Общая психология» / О.В. Довгань.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Еромасова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https://urait.ru/bcode/437645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I.</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психологию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https://urait.ru/bcode/425187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https://urait.ru/bcode/442068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(сборник</w:t>
            </w:r>
            <w:r>
              <w:rPr/>
              <w:t xml:space="preserve"> </w:t>
            </w:r>
            <w:r>
              <w:rPr>
                <w:rFonts w:ascii="Times New Roman" w:hAnsi="Times New Roman" w:cs="Times New Roman"/>
                <w:color w:val="#000000"/>
                <w:sz w:val="24"/>
                <w:szCs w:val="24"/>
              </w:rPr>
              <w:t>практических</w:t>
            </w:r>
            <w:r>
              <w:rPr/>
              <w:t xml:space="preserve"> </w:t>
            </w:r>
            <w:r>
              <w:rPr>
                <w:rFonts w:ascii="Times New Roman" w:hAnsi="Times New Roman" w:cs="Times New Roman"/>
                <w:color w:val="#000000"/>
                <w:sz w:val="24"/>
                <w:szCs w:val="24"/>
              </w:rPr>
              <w:t>заданий)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Кириенко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978-5-7410-1688-6.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http://www.iprbookshop.ru/71294.html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общую</w:t>
            </w:r>
            <w:r>
              <w:rPr/>
              <w:t xml:space="preserve"> </w:t>
            </w:r>
            <w:r>
              <w:rPr>
                <w:rFonts w:ascii="Times New Roman" w:hAnsi="Times New Roman" w:cs="Times New Roman"/>
                <w:color w:val="#000000"/>
                <w:sz w:val="24"/>
                <w:szCs w:val="24"/>
              </w:rPr>
              <w:t>психологию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Луковцева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Огарь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978-5-534-07159-7.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https://urait.ru/bcode/442176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5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44.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2023-2024_ФГОС3++2023_Бак-ОФО-СР(23)_plx_Общая психология</dc:title>
  <dc:creator>FastReport.NET</dc:creator>
</cp:coreProperties>
</file>